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3441AF">
        <w:rPr>
          <w:b/>
          <w:bCs/>
          <w:color w:val="000000"/>
        </w:rPr>
        <w:t xml:space="preserve"> spedytor, specjalista ds. logistyki z egzaminem ICVC</w:t>
      </w:r>
      <w:bookmarkStart w:id="0" w:name="_GoBack"/>
      <w:bookmarkEnd w:id="0"/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441AF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8E1875"/>
    <w:rsid w:val="009021CE"/>
    <w:rsid w:val="00903F4F"/>
    <w:rsid w:val="0095431A"/>
    <w:rsid w:val="009A132E"/>
    <w:rsid w:val="009E6335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549D1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080F-AFE0-4FF5-892C-CD97B163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42</cp:revision>
  <dcterms:created xsi:type="dcterms:W3CDTF">2019-04-12T08:22:00Z</dcterms:created>
  <dcterms:modified xsi:type="dcterms:W3CDTF">2022-07-19T09:21:00Z</dcterms:modified>
</cp:coreProperties>
</file>